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550B" w:rsidRPr="0013550B" w:rsidRDefault="005209F8" w:rsidP="0013550B">
      <w:pPr>
        <w:pStyle w:val="Sottotitolo"/>
        <w:rPr>
          <w:i w:val="0"/>
          <w:noProof/>
          <w:lang w:eastAsia="it-IT"/>
        </w:rPr>
      </w:pPr>
      <w:r w:rsidRPr="00867B77">
        <w:rPr>
          <w:i w:val="0"/>
          <w:noProof/>
          <w:lang w:eastAsia="it-IT"/>
        </w:rPr>
        <w:t xml:space="preserve">       </w:t>
      </w:r>
      <w:r w:rsidR="001C5E4A" w:rsidRPr="00867B77">
        <w:rPr>
          <w:i w:val="0"/>
          <w:noProof/>
          <w:lang w:eastAsia="it-IT"/>
        </w:rPr>
        <w:t xml:space="preserve">  </w:t>
      </w:r>
      <w:r w:rsidR="00060776" w:rsidRPr="00060776">
        <w:rPr>
          <w:noProof/>
          <w:lang w:eastAsia="it-IT"/>
        </w:rPr>
      </w:r>
      <w:r w:rsidR="00060776" w:rsidRPr="00060776">
        <w:rPr>
          <w:noProof/>
          <w:lang w:eastAsia="it-IT"/>
        </w:rPr>
        <w:pict>
          <v:rect id="AutoShape 4" o:spid="_x0000_s1026" alt="https://webmail12d.pc.tim.it/cp/ps/Mail/Downloader?dhid=attachmentDownloader&amp;pct=d25535d178d51d4&amp;uid=13632&amp;disposition=inline&amp;c=yes&amp;d=alice.it&amp;u=murargi&amp;contentSeed=42d127d744479d1&amp;fp=INBOX&amp;l=it&amp;an=DefaultMailAccount&amp;ai=0" style="width:24pt;height:24pt;visibility:visible;mso-position-horizontal-relative:char;mso-position-vertical-relative:line" filled="f" stroked="f">
            <o:lock v:ext="edit" aspectratio="t"/>
            <w10:wrap type="none"/>
            <w10:anchorlock/>
          </v:rect>
        </w:pict>
      </w:r>
      <w:r w:rsidR="0067492D" w:rsidRPr="00867B77">
        <w:rPr>
          <w:i w:val="0"/>
          <w:noProof/>
          <w:lang w:eastAsia="it-IT"/>
        </w:rPr>
        <w:drawing>
          <wp:inline distT="0" distB="0" distL="0" distR="0">
            <wp:extent cx="4457700" cy="1943100"/>
            <wp:effectExtent l="0" t="0" r="0" b="0"/>
            <wp:docPr id="1" name="Immagine 1" descr="http://centenaire.charlesdefoucauld.org/local/cache-vignettes/L200xH139/siteon0-38e4a.jpg?14755880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entenaire.charlesdefoucauld.org/local/cache-vignettes/L200xH139/siteon0-38e4a.jpg?1475588042"/>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457700" cy="1943100"/>
                    </a:xfrm>
                    <a:prstGeom prst="rect">
                      <a:avLst/>
                    </a:prstGeom>
                    <a:noFill/>
                    <a:ln>
                      <a:noFill/>
                    </a:ln>
                  </pic:spPr>
                </pic:pic>
              </a:graphicData>
            </a:graphic>
          </wp:inline>
        </w:drawing>
      </w:r>
    </w:p>
    <w:p w:rsidR="0013550B" w:rsidRDefault="0013550B" w:rsidP="0067492D">
      <w:pPr>
        <w:rPr>
          <w:noProof/>
          <w:lang w:eastAsia="it-IT"/>
        </w:rPr>
      </w:pPr>
      <w:r>
        <w:rPr>
          <w:b/>
          <w:i/>
          <w:noProof/>
          <w:sz w:val="28"/>
          <w:szCs w:val="28"/>
          <w:lang w:eastAsia="it-IT"/>
        </w:rPr>
        <w:t xml:space="preserve">                                                </w:t>
      </w:r>
      <w:r>
        <w:rPr>
          <w:b/>
          <w:i/>
          <w:noProof/>
          <w:sz w:val="28"/>
          <w:szCs w:val="28"/>
          <w:lang w:eastAsia="it-IT"/>
        </w:rPr>
        <w:drawing>
          <wp:inline distT="0" distB="0" distL="0" distR="0">
            <wp:extent cx="1873250" cy="2493532"/>
            <wp:effectExtent l="19050" t="0" r="0" b="0"/>
            <wp:docPr id="2" name="Immagine 4" descr="C. de 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 de F.JPG"/>
                    <pic:cNvPicPr/>
                  </pic:nvPicPr>
                  <pic:blipFill>
                    <a:blip r:embed="rId6" cstate="print"/>
                    <a:stretch>
                      <a:fillRect/>
                    </a:stretch>
                  </pic:blipFill>
                  <pic:spPr>
                    <a:xfrm>
                      <a:off x="0" y="0"/>
                      <a:ext cx="1870149" cy="2489404"/>
                    </a:xfrm>
                    <a:prstGeom prst="rect">
                      <a:avLst/>
                    </a:prstGeom>
                  </pic:spPr>
                </pic:pic>
              </a:graphicData>
            </a:graphic>
          </wp:inline>
        </w:drawing>
      </w:r>
    </w:p>
    <w:p w:rsidR="006C6093" w:rsidRDefault="006C6093" w:rsidP="0067492D">
      <w:pPr>
        <w:rPr>
          <w:noProof/>
          <w:sz w:val="44"/>
          <w:szCs w:val="44"/>
          <w:lang w:eastAsia="it-IT"/>
        </w:rPr>
      </w:pPr>
      <w:r>
        <w:rPr>
          <w:noProof/>
          <w:sz w:val="44"/>
          <w:szCs w:val="44"/>
          <w:lang w:eastAsia="it-IT"/>
        </w:rPr>
        <w:t xml:space="preserve">           </w:t>
      </w:r>
      <w:r w:rsidR="0013550B">
        <w:rPr>
          <w:noProof/>
          <w:sz w:val="44"/>
          <w:szCs w:val="44"/>
          <w:lang w:eastAsia="it-IT"/>
        </w:rPr>
        <w:t xml:space="preserve">          </w:t>
      </w:r>
      <w:r w:rsidR="0046032D">
        <w:rPr>
          <w:noProof/>
          <w:sz w:val="44"/>
          <w:szCs w:val="44"/>
          <w:lang w:eastAsia="it-IT"/>
        </w:rPr>
        <w:t xml:space="preserve"> A 100 anni da</w:t>
      </w:r>
      <w:r>
        <w:rPr>
          <w:noProof/>
          <w:sz w:val="44"/>
          <w:szCs w:val="44"/>
          <w:lang w:eastAsia="it-IT"/>
        </w:rPr>
        <w:t>lla sua morte</w:t>
      </w:r>
    </w:p>
    <w:p w:rsidR="006C6093" w:rsidRDefault="006C6093" w:rsidP="00223450">
      <w:pPr>
        <w:tabs>
          <w:tab w:val="left" w:pos="7720"/>
        </w:tabs>
        <w:rPr>
          <w:noProof/>
          <w:lang w:eastAsia="it-IT"/>
        </w:rPr>
      </w:pPr>
      <w:r>
        <w:rPr>
          <w:noProof/>
          <w:sz w:val="44"/>
          <w:szCs w:val="44"/>
          <w:lang w:eastAsia="it-IT"/>
        </w:rPr>
        <w:t xml:space="preserve">           </w:t>
      </w:r>
      <w:r w:rsidR="00BE5E7B">
        <w:rPr>
          <w:noProof/>
          <w:sz w:val="44"/>
          <w:szCs w:val="44"/>
          <w:lang w:eastAsia="it-IT"/>
        </w:rPr>
        <w:t xml:space="preserve">    </w:t>
      </w:r>
      <w:r w:rsidR="0013550B">
        <w:rPr>
          <w:noProof/>
          <w:sz w:val="44"/>
          <w:szCs w:val="44"/>
          <w:lang w:eastAsia="it-IT"/>
        </w:rPr>
        <w:t xml:space="preserve">    </w:t>
      </w:r>
      <w:r w:rsidR="00223450">
        <w:rPr>
          <w:noProof/>
          <w:sz w:val="44"/>
          <w:szCs w:val="44"/>
          <w:lang w:eastAsia="it-IT"/>
        </w:rPr>
        <w:t>Un messaggio sempre attuale</w:t>
      </w:r>
    </w:p>
    <w:p w:rsidR="00F37DEA" w:rsidRDefault="00F37DEA" w:rsidP="0067492D">
      <w:pPr>
        <w:rPr>
          <w:noProof/>
          <w:sz w:val="28"/>
          <w:szCs w:val="28"/>
          <w:lang w:eastAsia="it-IT"/>
        </w:rPr>
      </w:pPr>
      <w:r>
        <w:rPr>
          <w:noProof/>
          <w:sz w:val="28"/>
          <w:szCs w:val="28"/>
          <w:lang w:eastAsia="it-IT"/>
        </w:rPr>
        <w:t>Esattamente cento anni fa, il 1° dicembre, Charles de Foucauld cadde in terra come un “seme”. I Piccoli Fratelli del Vangelo e i Piccoli Fratelli di Gesù lo ricordano</w:t>
      </w:r>
      <w:r w:rsidR="001B67EB">
        <w:rPr>
          <w:noProof/>
          <w:sz w:val="28"/>
          <w:szCs w:val="28"/>
          <w:lang w:eastAsia="it-IT"/>
        </w:rPr>
        <w:t xml:space="preserve"> insieme</w:t>
      </w:r>
      <w:r>
        <w:rPr>
          <w:noProof/>
          <w:sz w:val="28"/>
          <w:szCs w:val="28"/>
          <w:lang w:eastAsia="it-IT"/>
        </w:rPr>
        <w:t xml:space="preserve"> con un numero speciale</w:t>
      </w:r>
      <w:r w:rsidR="002F26EB">
        <w:rPr>
          <w:noProof/>
          <w:sz w:val="28"/>
          <w:szCs w:val="28"/>
          <w:lang w:eastAsia="it-IT"/>
        </w:rPr>
        <w:t xml:space="preserve"> per ascoltare di nuovo il timbro di voce di Charles che ci parla dei temi che gli furono cari in vita. Ma come fare una scelta?</w:t>
      </w:r>
    </w:p>
    <w:p w:rsidR="00BB3FD0" w:rsidRDefault="002F26EB" w:rsidP="0067492D">
      <w:pPr>
        <w:rPr>
          <w:noProof/>
          <w:sz w:val="28"/>
          <w:szCs w:val="28"/>
          <w:lang w:eastAsia="it-IT"/>
        </w:rPr>
      </w:pPr>
      <w:r>
        <w:rPr>
          <w:noProof/>
          <w:sz w:val="28"/>
          <w:szCs w:val="28"/>
          <w:lang w:eastAsia="it-IT"/>
        </w:rPr>
        <w:t xml:space="preserve">Papa FRANCESCO </w:t>
      </w:r>
      <w:r w:rsidR="00CC3A49">
        <w:rPr>
          <w:noProof/>
          <w:sz w:val="28"/>
          <w:szCs w:val="28"/>
          <w:lang w:eastAsia="it-IT"/>
        </w:rPr>
        <w:t xml:space="preserve">ci </w:t>
      </w:r>
      <w:r>
        <w:rPr>
          <w:noProof/>
          <w:sz w:val="28"/>
          <w:szCs w:val="28"/>
          <w:lang w:eastAsia="it-IT"/>
        </w:rPr>
        <w:t xml:space="preserve"> ha </w:t>
      </w:r>
      <w:r w:rsidR="00CC3A49">
        <w:rPr>
          <w:noProof/>
          <w:sz w:val="28"/>
          <w:szCs w:val="28"/>
          <w:lang w:eastAsia="it-IT"/>
        </w:rPr>
        <w:t>suggerito la</w:t>
      </w:r>
      <w:r>
        <w:rPr>
          <w:noProof/>
          <w:sz w:val="28"/>
          <w:szCs w:val="28"/>
          <w:lang w:eastAsia="it-IT"/>
        </w:rPr>
        <w:t xml:space="preserve"> risposta</w:t>
      </w:r>
      <w:r w:rsidR="00C30DDF">
        <w:rPr>
          <w:noProof/>
          <w:sz w:val="28"/>
          <w:szCs w:val="28"/>
          <w:lang w:eastAsia="it-IT"/>
        </w:rPr>
        <w:t>. Durante la veglia di preghiera in piazza San Pietro alla vigilia dell’apertu</w:t>
      </w:r>
      <w:r w:rsidR="00F623A5">
        <w:rPr>
          <w:noProof/>
          <w:sz w:val="28"/>
          <w:szCs w:val="28"/>
          <w:lang w:eastAsia="it-IT"/>
        </w:rPr>
        <w:t>r</w:t>
      </w:r>
      <w:r w:rsidR="00C30DDF">
        <w:rPr>
          <w:noProof/>
          <w:sz w:val="28"/>
          <w:szCs w:val="28"/>
          <w:lang w:eastAsia="it-IT"/>
        </w:rPr>
        <w:t>a del Sinodo</w:t>
      </w:r>
      <w:r w:rsidR="00F243E6">
        <w:rPr>
          <w:noProof/>
          <w:sz w:val="28"/>
          <w:szCs w:val="28"/>
          <w:lang w:eastAsia="it-IT"/>
        </w:rPr>
        <w:t xml:space="preserve"> sulla</w:t>
      </w:r>
      <w:r w:rsidR="00C30DDF">
        <w:rPr>
          <w:noProof/>
          <w:sz w:val="28"/>
          <w:szCs w:val="28"/>
          <w:lang w:eastAsia="it-IT"/>
        </w:rPr>
        <w:t xml:space="preserve"> Famiglia, ottobre 2015, </w:t>
      </w:r>
      <w:r w:rsidR="00BB3FD0">
        <w:rPr>
          <w:noProof/>
          <w:sz w:val="28"/>
          <w:szCs w:val="28"/>
          <w:lang w:eastAsia="it-IT"/>
        </w:rPr>
        <w:t>ha  indica</w:t>
      </w:r>
      <w:r w:rsidR="00541D27">
        <w:rPr>
          <w:noProof/>
          <w:sz w:val="28"/>
          <w:szCs w:val="28"/>
          <w:lang w:eastAsia="it-IT"/>
        </w:rPr>
        <w:t>t</w:t>
      </w:r>
      <w:r w:rsidR="00BB3FD0">
        <w:rPr>
          <w:noProof/>
          <w:sz w:val="28"/>
          <w:szCs w:val="28"/>
          <w:lang w:eastAsia="it-IT"/>
        </w:rPr>
        <w:t>o l’esempio di Ch</w:t>
      </w:r>
      <w:r w:rsidR="00AA09D8">
        <w:rPr>
          <w:noProof/>
          <w:sz w:val="28"/>
          <w:szCs w:val="28"/>
          <w:lang w:eastAsia="it-IT"/>
        </w:rPr>
        <w:t>.</w:t>
      </w:r>
      <w:r w:rsidR="00BB3FD0">
        <w:rPr>
          <w:noProof/>
          <w:sz w:val="28"/>
          <w:szCs w:val="28"/>
          <w:lang w:eastAsia="it-IT"/>
        </w:rPr>
        <w:t xml:space="preserve"> de F</w:t>
      </w:r>
      <w:r w:rsidR="00AA09D8">
        <w:rPr>
          <w:noProof/>
          <w:sz w:val="28"/>
          <w:szCs w:val="28"/>
          <w:lang w:eastAsia="it-IT"/>
        </w:rPr>
        <w:t>oucauld</w:t>
      </w:r>
      <w:r w:rsidR="00BB3FD0">
        <w:rPr>
          <w:noProof/>
          <w:sz w:val="28"/>
          <w:szCs w:val="28"/>
          <w:lang w:eastAsia="it-IT"/>
        </w:rPr>
        <w:t xml:space="preserve"> che </w:t>
      </w:r>
      <w:r w:rsidR="00F243E6">
        <w:rPr>
          <w:noProof/>
          <w:sz w:val="28"/>
          <w:szCs w:val="28"/>
          <w:lang w:eastAsia="it-IT"/>
        </w:rPr>
        <w:t>si è</w:t>
      </w:r>
      <w:r w:rsidR="00787D23">
        <w:rPr>
          <w:noProof/>
          <w:sz w:val="28"/>
          <w:szCs w:val="28"/>
          <w:lang w:eastAsia="it-IT"/>
        </w:rPr>
        <w:t xml:space="preserve"> ispirato</w:t>
      </w:r>
      <w:r w:rsidR="00F243E6">
        <w:rPr>
          <w:noProof/>
          <w:sz w:val="28"/>
          <w:szCs w:val="28"/>
          <w:lang w:eastAsia="it-IT"/>
        </w:rPr>
        <w:t xml:space="preserve"> a Nazaret  per </w:t>
      </w:r>
      <w:r w:rsidR="00787D23">
        <w:rPr>
          <w:noProof/>
          <w:sz w:val="28"/>
          <w:szCs w:val="28"/>
          <w:lang w:eastAsia="it-IT"/>
        </w:rPr>
        <w:t xml:space="preserve"> la sua scelta radi</w:t>
      </w:r>
      <w:r w:rsidR="00F243E6">
        <w:rPr>
          <w:noProof/>
          <w:sz w:val="28"/>
          <w:szCs w:val="28"/>
          <w:lang w:eastAsia="it-IT"/>
        </w:rPr>
        <w:t>c</w:t>
      </w:r>
      <w:r w:rsidR="00787D23">
        <w:rPr>
          <w:noProof/>
          <w:sz w:val="28"/>
          <w:szCs w:val="28"/>
          <w:lang w:eastAsia="it-IT"/>
        </w:rPr>
        <w:t xml:space="preserve">ale  di </w:t>
      </w:r>
      <w:r w:rsidR="00F243E6">
        <w:rPr>
          <w:noProof/>
          <w:sz w:val="28"/>
          <w:szCs w:val="28"/>
          <w:lang w:eastAsia="it-IT"/>
        </w:rPr>
        <w:t>nascondimento, povertà, lavoro e</w:t>
      </w:r>
      <w:r w:rsidR="00787D23">
        <w:rPr>
          <w:noProof/>
          <w:sz w:val="28"/>
          <w:szCs w:val="28"/>
          <w:lang w:eastAsia="it-IT"/>
        </w:rPr>
        <w:t xml:space="preserve"> con</w:t>
      </w:r>
      <w:r w:rsidR="00F243E6">
        <w:rPr>
          <w:noProof/>
          <w:sz w:val="28"/>
          <w:szCs w:val="28"/>
          <w:lang w:eastAsia="it-IT"/>
        </w:rPr>
        <w:t>temp</w:t>
      </w:r>
      <w:r w:rsidR="00DF7267">
        <w:rPr>
          <w:noProof/>
          <w:sz w:val="28"/>
          <w:szCs w:val="28"/>
          <w:lang w:eastAsia="it-IT"/>
        </w:rPr>
        <w:t>l</w:t>
      </w:r>
      <w:r w:rsidR="00F243E6">
        <w:rPr>
          <w:noProof/>
          <w:sz w:val="28"/>
          <w:szCs w:val="28"/>
          <w:lang w:eastAsia="it-IT"/>
        </w:rPr>
        <w:t>azione.</w:t>
      </w:r>
      <w:r w:rsidR="00603645">
        <w:rPr>
          <w:noProof/>
          <w:sz w:val="28"/>
          <w:szCs w:val="28"/>
          <w:lang w:eastAsia="it-IT"/>
        </w:rPr>
        <w:t xml:space="preserve"> Ecco alcuni stralci:</w:t>
      </w:r>
      <w:r w:rsidR="00F243E6">
        <w:rPr>
          <w:noProof/>
          <w:sz w:val="28"/>
          <w:szCs w:val="28"/>
          <w:lang w:eastAsia="it-IT"/>
        </w:rPr>
        <w:t xml:space="preserve"> </w:t>
      </w:r>
    </w:p>
    <w:p w:rsidR="00603645" w:rsidRDefault="00603645" w:rsidP="0067492D">
      <w:pPr>
        <w:rPr>
          <w:i/>
          <w:noProof/>
          <w:sz w:val="28"/>
          <w:szCs w:val="28"/>
          <w:lang w:eastAsia="it-IT"/>
        </w:rPr>
      </w:pPr>
      <w:r>
        <w:rPr>
          <w:noProof/>
          <w:sz w:val="28"/>
          <w:szCs w:val="28"/>
          <w:lang w:eastAsia="it-IT"/>
        </w:rPr>
        <w:t xml:space="preserve">“ </w:t>
      </w:r>
      <w:r>
        <w:rPr>
          <w:i/>
          <w:noProof/>
          <w:sz w:val="28"/>
          <w:szCs w:val="28"/>
          <w:lang w:eastAsia="it-IT"/>
        </w:rPr>
        <w:t>Charles de Foucauld, forse come pochi altri,  ha intuito la portata della vita spirituale che emana da Nazaret. Questo grande esploratore ha abbandonato la sua carriera militare affascinato proprio dal mistero della santa Famiglia.</w:t>
      </w:r>
    </w:p>
    <w:p w:rsidR="00F2418B" w:rsidRDefault="00603645" w:rsidP="0067492D">
      <w:pPr>
        <w:rPr>
          <w:i/>
          <w:noProof/>
          <w:sz w:val="28"/>
          <w:szCs w:val="28"/>
          <w:lang w:eastAsia="it-IT"/>
        </w:rPr>
      </w:pPr>
      <w:r>
        <w:rPr>
          <w:i/>
          <w:noProof/>
          <w:sz w:val="28"/>
          <w:szCs w:val="28"/>
          <w:lang w:eastAsia="it-IT"/>
        </w:rPr>
        <w:lastRenderedPageBreak/>
        <w:t>Guardando la Famiglia di Nazaret fratel Charles ha capito la sterilità della ricchezza e del potere</w:t>
      </w:r>
      <w:r w:rsidR="006755AA">
        <w:rPr>
          <w:i/>
          <w:noProof/>
          <w:sz w:val="28"/>
          <w:szCs w:val="28"/>
          <w:lang w:eastAsia="it-IT"/>
        </w:rPr>
        <w:t xml:space="preserve"> e </w:t>
      </w:r>
      <w:r w:rsidR="00F2418B">
        <w:rPr>
          <w:i/>
          <w:noProof/>
          <w:sz w:val="28"/>
          <w:szCs w:val="28"/>
          <w:lang w:eastAsia="it-IT"/>
        </w:rPr>
        <w:t xml:space="preserve"> si fece tutto a tutti attraverso l’apostolato della bontà.</w:t>
      </w:r>
    </w:p>
    <w:p w:rsidR="00603645" w:rsidRDefault="00F2418B" w:rsidP="0067492D">
      <w:pPr>
        <w:rPr>
          <w:i/>
          <w:noProof/>
          <w:sz w:val="28"/>
          <w:szCs w:val="28"/>
          <w:lang w:eastAsia="it-IT"/>
        </w:rPr>
      </w:pPr>
      <w:r>
        <w:rPr>
          <w:i/>
          <w:noProof/>
          <w:sz w:val="28"/>
          <w:szCs w:val="28"/>
          <w:lang w:eastAsia="it-IT"/>
        </w:rPr>
        <w:t xml:space="preserve">Attirato dalla vita eremitica, egli capì che  si cresce nell’amore di Dio </w:t>
      </w:r>
      <w:r w:rsidR="00552FE9">
        <w:rPr>
          <w:i/>
          <w:noProof/>
          <w:sz w:val="28"/>
          <w:szCs w:val="28"/>
          <w:lang w:eastAsia="it-IT"/>
        </w:rPr>
        <w:t xml:space="preserve"> </w:t>
      </w:r>
      <w:r>
        <w:rPr>
          <w:i/>
          <w:noProof/>
          <w:sz w:val="28"/>
          <w:szCs w:val="28"/>
          <w:lang w:eastAsia="it-IT"/>
        </w:rPr>
        <w:t>mette</w:t>
      </w:r>
      <w:r w:rsidR="00552FE9">
        <w:rPr>
          <w:i/>
          <w:noProof/>
          <w:sz w:val="28"/>
          <w:szCs w:val="28"/>
          <w:lang w:eastAsia="it-IT"/>
        </w:rPr>
        <w:t xml:space="preserve">ndosi </w:t>
      </w:r>
      <w:r>
        <w:rPr>
          <w:i/>
          <w:noProof/>
          <w:sz w:val="28"/>
          <w:szCs w:val="28"/>
          <w:lang w:eastAsia="it-IT"/>
        </w:rPr>
        <w:t xml:space="preserve"> al se</w:t>
      </w:r>
      <w:r w:rsidR="00D53AB9">
        <w:rPr>
          <w:i/>
          <w:noProof/>
          <w:sz w:val="28"/>
          <w:szCs w:val="28"/>
          <w:lang w:eastAsia="it-IT"/>
        </w:rPr>
        <w:t>r</w:t>
      </w:r>
      <w:r>
        <w:rPr>
          <w:i/>
          <w:noProof/>
          <w:sz w:val="28"/>
          <w:szCs w:val="28"/>
          <w:lang w:eastAsia="it-IT"/>
        </w:rPr>
        <w:t>vizio degli altri . E’ infatti amando gli altri che si impara ad amare Dio</w:t>
      </w:r>
      <w:r w:rsidR="00354FC0">
        <w:rPr>
          <w:i/>
          <w:noProof/>
          <w:sz w:val="28"/>
          <w:szCs w:val="28"/>
          <w:lang w:eastAsia="it-IT"/>
        </w:rPr>
        <w:t>; accostandoci al prossimo ci si ele</w:t>
      </w:r>
      <w:r w:rsidR="00552FE9">
        <w:rPr>
          <w:i/>
          <w:noProof/>
          <w:sz w:val="28"/>
          <w:szCs w:val="28"/>
          <w:lang w:eastAsia="it-IT"/>
        </w:rPr>
        <w:t>va fino a Dio.</w:t>
      </w:r>
    </w:p>
    <w:p w:rsidR="00622089" w:rsidRDefault="00622089" w:rsidP="0067492D">
      <w:pPr>
        <w:rPr>
          <w:i/>
          <w:noProof/>
          <w:sz w:val="28"/>
          <w:szCs w:val="28"/>
          <w:lang w:eastAsia="it-IT"/>
        </w:rPr>
      </w:pPr>
      <w:r>
        <w:rPr>
          <w:i/>
          <w:noProof/>
          <w:sz w:val="28"/>
          <w:szCs w:val="28"/>
          <w:lang w:eastAsia="it-IT"/>
        </w:rPr>
        <w:t>Attraverso la vicinanza fraterna e</w:t>
      </w:r>
      <w:r w:rsidR="00D83A74">
        <w:rPr>
          <w:i/>
          <w:noProof/>
          <w:sz w:val="28"/>
          <w:szCs w:val="28"/>
          <w:lang w:eastAsia="it-IT"/>
        </w:rPr>
        <w:t xml:space="preserve"> so</w:t>
      </w:r>
      <w:r>
        <w:rPr>
          <w:i/>
          <w:noProof/>
          <w:sz w:val="28"/>
          <w:szCs w:val="28"/>
          <w:lang w:eastAsia="it-IT"/>
        </w:rPr>
        <w:t>lidale con i più poveri e i più abbandonati, egli ha capito che sono loro che ci evangelizzano, aiutandoci a crescere i</w:t>
      </w:r>
      <w:r w:rsidR="00D83A74">
        <w:rPr>
          <w:i/>
          <w:noProof/>
          <w:sz w:val="28"/>
          <w:szCs w:val="28"/>
          <w:lang w:eastAsia="it-IT"/>
        </w:rPr>
        <w:t xml:space="preserve">n </w:t>
      </w:r>
      <w:r>
        <w:rPr>
          <w:i/>
          <w:noProof/>
          <w:sz w:val="28"/>
          <w:szCs w:val="28"/>
          <w:lang w:eastAsia="it-IT"/>
        </w:rPr>
        <w:t xml:space="preserve"> umanità</w:t>
      </w:r>
      <w:r w:rsidR="00D61F20">
        <w:rPr>
          <w:i/>
          <w:noProof/>
          <w:sz w:val="28"/>
          <w:szCs w:val="28"/>
          <w:lang w:eastAsia="it-IT"/>
        </w:rPr>
        <w:t>.</w:t>
      </w:r>
      <w:r>
        <w:rPr>
          <w:i/>
          <w:noProof/>
          <w:sz w:val="28"/>
          <w:szCs w:val="28"/>
          <w:lang w:eastAsia="it-IT"/>
        </w:rPr>
        <w:t xml:space="preserve"> </w:t>
      </w:r>
      <w:r w:rsidR="00643E87">
        <w:rPr>
          <w:i/>
          <w:noProof/>
          <w:sz w:val="28"/>
          <w:szCs w:val="28"/>
          <w:lang w:eastAsia="it-IT"/>
        </w:rPr>
        <w:t>“</w:t>
      </w:r>
    </w:p>
    <w:p w:rsidR="00E65F7B" w:rsidRDefault="00E65F7B" w:rsidP="0067492D">
      <w:pPr>
        <w:rPr>
          <w:noProof/>
          <w:sz w:val="28"/>
          <w:szCs w:val="28"/>
          <w:lang w:eastAsia="it-IT"/>
        </w:rPr>
      </w:pPr>
      <w:r>
        <w:rPr>
          <w:noProof/>
          <w:sz w:val="28"/>
          <w:szCs w:val="28"/>
          <w:lang w:eastAsia="it-IT"/>
        </w:rPr>
        <w:t>Un’altra citazione  di papa Francesco su Ch. De Foucauld si</w:t>
      </w:r>
      <w:r w:rsidR="004067FB">
        <w:rPr>
          <w:noProof/>
          <w:sz w:val="28"/>
          <w:szCs w:val="28"/>
          <w:lang w:eastAsia="it-IT"/>
        </w:rPr>
        <w:t xml:space="preserve"> trova </w:t>
      </w:r>
      <w:r>
        <w:rPr>
          <w:noProof/>
          <w:sz w:val="28"/>
          <w:szCs w:val="28"/>
          <w:lang w:eastAsia="it-IT"/>
        </w:rPr>
        <w:t>nell</w:t>
      </w:r>
      <w:r w:rsidR="00F8367E">
        <w:rPr>
          <w:noProof/>
          <w:sz w:val="28"/>
          <w:szCs w:val="28"/>
          <w:lang w:eastAsia="it-IT"/>
        </w:rPr>
        <w:t xml:space="preserve"> ‘</w:t>
      </w:r>
      <w:r>
        <w:rPr>
          <w:noProof/>
          <w:sz w:val="28"/>
          <w:szCs w:val="28"/>
          <w:lang w:eastAsia="it-IT"/>
        </w:rPr>
        <w:t xml:space="preserve"> enciclica LAUDATO SII, sulla necessità di </w:t>
      </w:r>
      <w:r w:rsidR="00CF26A4">
        <w:rPr>
          <w:noProof/>
          <w:sz w:val="28"/>
          <w:szCs w:val="28"/>
          <w:lang w:eastAsia="it-IT"/>
        </w:rPr>
        <w:t>una corretta concezione del lavoro</w:t>
      </w:r>
      <w:r w:rsidR="006755AA">
        <w:rPr>
          <w:noProof/>
          <w:sz w:val="28"/>
          <w:szCs w:val="28"/>
          <w:lang w:eastAsia="it-IT"/>
        </w:rPr>
        <w:t>,</w:t>
      </w:r>
      <w:r w:rsidR="00E61526">
        <w:rPr>
          <w:noProof/>
          <w:sz w:val="28"/>
          <w:szCs w:val="28"/>
          <w:lang w:eastAsia="it-IT"/>
        </w:rPr>
        <w:t xml:space="preserve"> al numero 125</w:t>
      </w:r>
      <w:r>
        <w:rPr>
          <w:noProof/>
          <w:sz w:val="28"/>
          <w:szCs w:val="28"/>
          <w:lang w:eastAsia="it-IT"/>
        </w:rPr>
        <w:t>:</w:t>
      </w:r>
    </w:p>
    <w:p w:rsidR="00CF26A4" w:rsidRDefault="00CF26A4" w:rsidP="0067492D">
      <w:pPr>
        <w:rPr>
          <w:i/>
          <w:noProof/>
          <w:sz w:val="28"/>
          <w:szCs w:val="28"/>
          <w:lang w:eastAsia="it-IT"/>
        </w:rPr>
      </w:pPr>
      <w:r>
        <w:rPr>
          <w:noProof/>
          <w:sz w:val="28"/>
          <w:szCs w:val="28"/>
          <w:lang w:eastAsia="it-IT"/>
        </w:rPr>
        <w:t xml:space="preserve">“ … </w:t>
      </w:r>
      <w:r w:rsidRPr="0083142D">
        <w:rPr>
          <w:i/>
          <w:noProof/>
          <w:sz w:val="28"/>
          <w:szCs w:val="28"/>
          <w:lang w:eastAsia="it-IT"/>
        </w:rPr>
        <w:t>Qualsiasi forma di lavoro presuppone un’idea</w:t>
      </w:r>
      <w:r w:rsidR="00057EF8" w:rsidRPr="0083142D">
        <w:rPr>
          <w:i/>
          <w:noProof/>
          <w:sz w:val="28"/>
          <w:szCs w:val="28"/>
          <w:lang w:eastAsia="it-IT"/>
        </w:rPr>
        <w:t xml:space="preserve"> sulla relazione che l’essere umano può o deve stabilire con l’altro da sé.  La spi</w:t>
      </w:r>
      <w:r w:rsidR="00E06539">
        <w:rPr>
          <w:i/>
          <w:noProof/>
          <w:sz w:val="28"/>
          <w:szCs w:val="28"/>
          <w:lang w:eastAsia="it-IT"/>
        </w:rPr>
        <w:t>r</w:t>
      </w:r>
      <w:bookmarkStart w:id="0" w:name="_GoBack"/>
      <w:bookmarkEnd w:id="0"/>
      <w:r w:rsidR="00057EF8" w:rsidRPr="0083142D">
        <w:rPr>
          <w:i/>
          <w:noProof/>
          <w:sz w:val="28"/>
          <w:szCs w:val="28"/>
          <w:lang w:eastAsia="it-IT"/>
        </w:rPr>
        <w:t>itualità cristiana, insieme con lo stupore contemplativo per le creature che troviamo in san Francesco d’Assisi, ha sviluppato  anche una ricca e sana comprensione del lavoro, come possiamo riscontrare, per esempio, nella vita del beato Charles de Foucauld e dei suoi discepoli. “</w:t>
      </w:r>
    </w:p>
    <w:p w:rsidR="00867B77" w:rsidRDefault="00B921A8" w:rsidP="00867B77">
      <w:pPr>
        <w:rPr>
          <w:b/>
          <w:i/>
          <w:noProof/>
          <w:sz w:val="28"/>
          <w:szCs w:val="28"/>
          <w:lang w:eastAsia="it-IT"/>
        </w:rPr>
      </w:pPr>
      <w:r>
        <w:rPr>
          <w:b/>
          <w:noProof/>
          <w:sz w:val="28"/>
          <w:szCs w:val="28"/>
          <w:lang w:eastAsia="it-IT"/>
        </w:rPr>
        <w:t>Per approfondire quest’ultimo argomento suggerisco di ri</w:t>
      </w:r>
      <w:r w:rsidR="00D07AC4">
        <w:rPr>
          <w:b/>
          <w:noProof/>
          <w:sz w:val="28"/>
          <w:szCs w:val="28"/>
          <w:lang w:eastAsia="it-IT"/>
        </w:rPr>
        <w:t xml:space="preserve">leggere </w:t>
      </w:r>
      <w:r>
        <w:rPr>
          <w:b/>
          <w:noProof/>
          <w:sz w:val="28"/>
          <w:szCs w:val="28"/>
          <w:lang w:eastAsia="it-IT"/>
        </w:rPr>
        <w:t xml:space="preserve"> il libro di fratel </w:t>
      </w:r>
      <w:r w:rsidR="00D07AC4">
        <w:rPr>
          <w:b/>
          <w:noProof/>
          <w:sz w:val="28"/>
          <w:szCs w:val="28"/>
          <w:lang w:eastAsia="it-IT"/>
        </w:rPr>
        <w:t>Renè Voilla</w:t>
      </w:r>
      <w:r w:rsidR="0014606E">
        <w:rPr>
          <w:b/>
          <w:noProof/>
          <w:sz w:val="28"/>
          <w:szCs w:val="28"/>
          <w:lang w:eastAsia="it-IT"/>
        </w:rPr>
        <w:t>u</w:t>
      </w:r>
      <w:r w:rsidR="00D07AC4">
        <w:rPr>
          <w:b/>
          <w:noProof/>
          <w:sz w:val="28"/>
          <w:szCs w:val="28"/>
          <w:lang w:eastAsia="it-IT"/>
        </w:rPr>
        <w:t xml:space="preserve">me, </w:t>
      </w:r>
      <w:r w:rsidR="00D07AC4" w:rsidRPr="00D07AC4">
        <w:rPr>
          <w:b/>
          <w:noProof/>
          <w:sz w:val="28"/>
          <w:szCs w:val="28"/>
          <w:u w:val="single"/>
          <w:lang w:eastAsia="it-IT"/>
        </w:rPr>
        <w:t>Come loro</w:t>
      </w:r>
      <w:r w:rsidR="00D07AC4">
        <w:rPr>
          <w:b/>
          <w:noProof/>
          <w:sz w:val="28"/>
          <w:szCs w:val="28"/>
          <w:lang w:eastAsia="it-IT"/>
        </w:rPr>
        <w:t xml:space="preserve">. La vita religiosa dei Piccoli Fratelli del padre De Foucauld. </w:t>
      </w:r>
      <w:r w:rsidR="0014606E">
        <w:rPr>
          <w:b/>
          <w:noProof/>
          <w:sz w:val="28"/>
          <w:szCs w:val="28"/>
          <w:lang w:eastAsia="it-IT"/>
        </w:rPr>
        <w:t>Ed. Paoline  1963</w:t>
      </w:r>
      <w:r w:rsidR="00D07AC4">
        <w:rPr>
          <w:b/>
          <w:noProof/>
          <w:sz w:val="28"/>
          <w:szCs w:val="28"/>
          <w:lang w:eastAsia="it-IT"/>
        </w:rPr>
        <w:t xml:space="preserve"> </w:t>
      </w:r>
      <w:r w:rsidR="00867B77">
        <w:rPr>
          <w:b/>
          <w:noProof/>
          <w:sz w:val="28"/>
          <w:szCs w:val="28"/>
          <w:lang w:eastAsia="it-IT"/>
        </w:rPr>
        <w:t>.</w:t>
      </w:r>
      <w:r w:rsidR="00D07AC4">
        <w:rPr>
          <w:b/>
          <w:noProof/>
          <w:sz w:val="28"/>
          <w:szCs w:val="28"/>
          <w:lang w:eastAsia="it-IT"/>
        </w:rPr>
        <w:t xml:space="preserve"> </w:t>
      </w:r>
      <w:r w:rsidR="00867B77">
        <w:rPr>
          <w:b/>
          <w:noProof/>
          <w:sz w:val="28"/>
          <w:szCs w:val="28"/>
          <w:lang w:eastAsia="it-IT"/>
        </w:rPr>
        <w:t xml:space="preserve">In particolare: </w:t>
      </w:r>
      <w:r w:rsidR="00867B77">
        <w:rPr>
          <w:b/>
          <w:i/>
          <w:noProof/>
          <w:sz w:val="28"/>
          <w:szCs w:val="28"/>
          <w:lang w:eastAsia="it-IT"/>
        </w:rPr>
        <w:t>Parte III, L’ideale della fraternità: Lavoro.</w:t>
      </w:r>
      <w:r w:rsidR="00541D27">
        <w:rPr>
          <w:b/>
          <w:i/>
          <w:noProof/>
          <w:sz w:val="28"/>
          <w:szCs w:val="28"/>
          <w:lang w:eastAsia="it-IT"/>
        </w:rPr>
        <w:t xml:space="preserve"> ( pag.282-</w:t>
      </w:r>
      <w:r w:rsidR="00155500">
        <w:rPr>
          <w:b/>
          <w:i/>
          <w:noProof/>
          <w:sz w:val="28"/>
          <w:szCs w:val="28"/>
          <w:lang w:eastAsia="it-IT"/>
        </w:rPr>
        <w:t>303)</w:t>
      </w:r>
    </w:p>
    <w:p w:rsidR="00867B77" w:rsidRDefault="00867B77" w:rsidP="00867B77">
      <w:pPr>
        <w:rPr>
          <w:b/>
          <w:i/>
          <w:noProof/>
          <w:sz w:val="28"/>
          <w:szCs w:val="28"/>
          <w:lang w:eastAsia="it-IT"/>
        </w:rPr>
      </w:pPr>
    </w:p>
    <w:p w:rsidR="00867B77" w:rsidRDefault="00867B77" w:rsidP="00867B77">
      <w:pPr>
        <w:rPr>
          <w:b/>
          <w:i/>
          <w:noProof/>
          <w:sz w:val="28"/>
          <w:szCs w:val="28"/>
          <w:lang w:eastAsia="it-IT"/>
        </w:rPr>
      </w:pPr>
    </w:p>
    <w:p w:rsidR="00867B77" w:rsidRDefault="00867B77" w:rsidP="00867B77">
      <w:pPr>
        <w:rPr>
          <w:b/>
          <w:i/>
          <w:noProof/>
          <w:sz w:val="28"/>
          <w:szCs w:val="28"/>
          <w:lang w:eastAsia="it-IT"/>
        </w:rPr>
      </w:pPr>
      <w:r>
        <w:rPr>
          <w:b/>
          <w:i/>
          <w:noProof/>
          <w:sz w:val="28"/>
          <w:szCs w:val="28"/>
          <w:lang w:eastAsia="it-IT"/>
        </w:rPr>
        <w:t>Riferimenti.</w:t>
      </w:r>
    </w:p>
    <w:p w:rsidR="00867B77" w:rsidRDefault="00867B77" w:rsidP="00867B77">
      <w:pPr>
        <w:rPr>
          <w:noProof/>
          <w:sz w:val="28"/>
          <w:szCs w:val="28"/>
          <w:lang w:eastAsia="it-IT"/>
        </w:rPr>
      </w:pPr>
      <w:r>
        <w:rPr>
          <w:noProof/>
          <w:sz w:val="28"/>
          <w:szCs w:val="28"/>
          <w:lang w:eastAsia="it-IT"/>
        </w:rPr>
        <w:t>I Piccoli Fratelli di Gesù</w:t>
      </w:r>
    </w:p>
    <w:p w:rsidR="00737CB5" w:rsidRDefault="00867B77" w:rsidP="00867B77">
      <w:pPr>
        <w:tabs>
          <w:tab w:val="right" w:pos="9638"/>
        </w:tabs>
        <w:rPr>
          <w:noProof/>
          <w:sz w:val="28"/>
          <w:szCs w:val="28"/>
          <w:lang w:eastAsia="it-IT"/>
        </w:rPr>
      </w:pPr>
      <w:r>
        <w:rPr>
          <w:noProof/>
          <w:sz w:val="28"/>
          <w:szCs w:val="28"/>
          <w:lang w:eastAsia="it-IT"/>
        </w:rPr>
        <w:t>Fraternità, via Giame, 9  - 12020 BROSSASCO (CN)</w:t>
      </w:r>
      <w:r w:rsidR="00737CB5">
        <w:rPr>
          <w:noProof/>
          <w:sz w:val="28"/>
          <w:szCs w:val="28"/>
          <w:lang w:eastAsia="it-IT"/>
        </w:rPr>
        <w:t xml:space="preserve"> </w:t>
      </w:r>
      <w:hyperlink r:id="rId7" w:history="1">
        <w:r w:rsidR="00D87931" w:rsidRPr="00BD1928">
          <w:rPr>
            <w:rStyle w:val="Collegamentoipertestuale"/>
            <w:noProof/>
            <w:sz w:val="28"/>
            <w:szCs w:val="28"/>
            <w:lang w:eastAsia="it-IT"/>
          </w:rPr>
          <w:t>www.piccolifratellidigesu.it</w:t>
        </w:r>
      </w:hyperlink>
    </w:p>
    <w:p w:rsidR="00623E30" w:rsidRDefault="00623E30" w:rsidP="00867B77">
      <w:pPr>
        <w:tabs>
          <w:tab w:val="right" w:pos="9638"/>
        </w:tabs>
        <w:rPr>
          <w:noProof/>
          <w:sz w:val="28"/>
          <w:szCs w:val="28"/>
          <w:lang w:eastAsia="it-IT"/>
        </w:rPr>
      </w:pPr>
      <w:r>
        <w:rPr>
          <w:noProof/>
          <w:sz w:val="28"/>
          <w:szCs w:val="28"/>
          <w:lang w:eastAsia="it-IT"/>
        </w:rPr>
        <w:t>Bollettino semestrale, direttore Bruno Porcu</w:t>
      </w:r>
    </w:p>
    <w:p w:rsidR="00867B77" w:rsidRDefault="00867B77" w:rsidP="00867B77">
      <w:pPr>
        <w:tabs>
          <w:tab w:val="right" w:pos="9638"/>
        </w:tabs>
        <w:rPr>
          <w:noProof/>
          <w:sz w:val="28"/>
          <w:szCs w:val="28"/>
          <w:lang w:eastAsia="it-IT"/>
        </w:rPr>
      </w:pPr>
      <w:r>
        <w:rPr>
          <w:noProof/>
          <w:sz w:val="28"/>
          <w:szCs w:val="28"/>
          <w:lang w:eastAsia="it-IT"/>
        </w:rPr>
        <w:tab/>
      </w:r>
    </w:p>
    <w:p w:rsidR="00867B77" w:rsidRDefault="00867B77" w:rsidP="00867B77">
      <w:pPr>
        <w:tabs>
          <w:tab w:val="right" w:pos="9638"/>
        </w:tabs>
        <w:rPr>
          <w:noProof/>
          <w:sz w:val="28"/>
          <w:szCs w:val="28"/>
          <w:lang w:eastAsia="it-IT"/>
        </w:rPr>
      </w:pPr>
      <w:r>
        <w:rPr>
          <w:noProof/>
          <w:sz w:val="28"/>
          <w:szCs w:val="28"/>
          <w:lang w:eastAsia="it-IT"/>
        </w:rPr>
        <w:t>PICCOLI FRATELLI DEL VANGELO</w:t>
      </w:r>
    </w:p>
    <w:p w:rsidR="00223450" w:rsidRPr="00867B77" w:rsidRDefault="00737CB5" w:rsidP="00867B77">
      <w:pPr>
        <w:tabs>
          <w:tab w:val="right" w:pos="9638"/>
        </w:tabs>
        <w:rPr>
          <w:noProof/>
          <w:sz w:val="28"/>
          <w:szCs w:val="28"/>
          <w:lang w:eastAsia="it-IT"/>
        </w:rPr>
      </w:pPr>
      <w:r>
        <w:rPr>
          <w:noProof/>
          <w:sz w:val="28"/>
          <w:szCs w:val="28"/>
          <w:lang w:eastAsia="it-IT"/>
        </w:rPr>
        <w:t xml:space="preserve">Fraternità, via Montepiano, 1 – 06038 SPELLO  </w:t>
      </w:r>
      <w:r w:rsidR="00623E30">
        <w:rPr>
          <w:noProof/>
          <w:sz w:val="28"/>
          <w:szCs w:val="28"/>
          <w:lang w:eastAsia="it-IT"/>
        </w:rPr>
        <w:t xml:space="preserve">(PG) </w:t>
      </w:r>
      <w:r>
        <w:rPr>
          <w:noProof/>
          <w:sz w:val="28"/>
          <w:szCs w:val="28"/>
          <w:lang w:eastAsia="it-IT"/>
        </w:rPr>
        <w:t>www. Fraternitaspello.it</w:t>
      </w:r>
    </w:p>
    <w:p w:rsidR="00867B77" w:rsidRDefault="00867B77" w:rsidP="00867B77">
      <w:pPr>
        <w:rPr>
          <w:b/>
          <w:i/>
          <w:noProof/>
          <w:sz w:val="28"/>
          <w:szCs w:val="28"/>
          <w:lang w:eastAsia="it-IT"/>
        </w:rPr>
      </w:pPr>
    </w:p>
    <w:sectPr w:rsidR="00867B77" w:rsidSect="00854A0D">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efaultTabStop w:val="708"/>
  <w:hyphenationZone w:val="283"/>
  <w:characterSpacingControl w:val="doNotCompress"/>
  <w:compat/>
  <w:rsids>
    <w:rsidRoot w:val="00B823A7"/>
    <w:rsid w:val="00057EF8"/>
    <w:rsid w:val="00060776"/>
    <w:rsid w:val="0013550B"/>
    <w:rsid w:val="0014606E"/>
    <w:rsid w:val="00155500"/>
    <w:rsid w:val="001B67EB"/>
    <w:rsid w:val="001C5E4A"/>
    <w:rsid w:val="00223450"/>
    <w:rsid w:val="002F26EB"/>
    <w:rsid w:val="00302817"/>
    <w:rsid w:val="00354FC0"/>
    <w:rsid w:val="004067FB"/>
    <w:rsid w:val="0042598E"/>
    <w:rsid w:val="0046032D"/>
    <w:rsid w:val="005209F8"/>
    <w:rsid w:val="00541D27"/>
    <w:rsid w:val="00552FE9"/>
    <w:rsid w:val="00603645"/>
    <w:rsid w:val="006125B3"/>
    <w:rsid w:val="00622089"/>
    <w:rsid w:val="00623E30"/>
    <w:rsid w:val="00637F36"/>
    <w:rsid w:val="00643E87"/>
    <w:rsid w:val="00653984"/>
    <w:rsid w:val="0067492D"/>
    <w:rsid w:val="006755AA"/>
    <w:rsid w:val="006C6093"/>
    <w:rsid w:val="00737CB5"/>
    <w:rsid w:val="00787D23"/>
    <w:rsid w:val="0083142D"/>
    <w:rsid w:val="00854A0D"/>
    <w:rsid w:val="00867B77"/>
    <w:rsid w:val="0094702E"/>
    <w:rsid w:val="009768FF"/>
    <w:rsid w:val="009C5992"/>
    <w:rsid w:val="00A545BA"/>
    <w:rsid w:val="00AA09D8"/>
    <w:rsid w:val="00B823A7"/>
    <w:rsid w:val="00B921A8"/>
    <w:rsid w:val="00BB3FD0"/>
    <w:rsid w:val="00BE5E7B"/>
    <w:rsid w:val="00C30DDF"/>
    <w:rsid w:val="00C63091"/>
    <w:rsid w:val="00CC3A49"/>
    <w:rsid w:val="00CF26A4"/>
    <w:rsid w:val="00D07AC4"/>
    <w:rsid w:val="00D219DF"/>
    <w:rsid w:val="00D53AB9"/>
    <w:rsid w:val="00D61F20"/>
    <w:rsid w:val="00D83A74"/>
    <w:rsid w:val="00D87931"/>
    <w:rsid w:val="00DF32FF"/>
    <w:rsid w:val="00DF7267"/>
    <w:rsid w:val="00E06539"/>
    <w:rsid w:val="00E61526"/>
    <w:rsid w:val="00E65F7B"/>
    <w:rsid w:val="00F2418B"/>
    <w:rsid w:val="00F243E6"/>
    <w:rsid w:val="00F37DEA"/>
    <w:rsid w:val="00F46280"/>
    <w:rsid w:val="00F623A5"/>
    <w:rsid w:val="00F8367E"/>
    <w:rsid w:val="00FC320C"/>
    <w:rsid w:val="00FF7E6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54A0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94702E"/>
    <w:rPr>
      <w:color w:val="0000FF" w:themeColor="hyperlink"/>
      <w:u w:val="single"/>
    </w:rPr>
  </w:style>
  <w:style w:type="paragraph" w:styleId="Testofumetto">
    <w:name w:val="Balloon Text"/>
    <w:basedOn w:val="Normale"/>
    <w:link w:val="TestofumettoCarattere"/>
    <w:uiPriority w:val="99"/>
    <w:semiHidden/>
    <w:unhideWhenUsed/>
    <w:rsid w:val="0067492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7492D"/>
    <w:rPr>
      <w:rFonts w:ascii="Tahoma" w:hAnsi="Tahoma" w:cs="Tahoma"/>
      <w:sz w:val="16"/>
      <w:szCs w:val="16"/>
    </w:rPr>
  </w:style>
  <w:style w:type="paragraph" w:styleId="Sottotitolo">
    <w:name w:val="Subtitle"/>
    <w:basedOn w:val="Normale"/>
    <w:next w:val="Normale"/>
    <w:link w:val="SottotitoloCarattere"/>
    <w:uiPriority w:val="11"/>
    <w:qFormat/>
    <w:rsid w:val="00DF32F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ttotitoloCarattere">
    <w:name w:val="Sottotitolo Carattere"/>
    <w:basedOn w:val="Carpredefinitoparagrafo"/>
    <w:link w:val="Sottotitolo"/>
    <w:uiPriority w:val="11"/>
    <w:rsid w:val="00DF32FF"/>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94702E"/>
    <w:rPr>
      <w:color w:val="0000FF" w:themeColor="hyperlink"/>
      <w:u w:val="single"/>
    </w:rPr>
  </w:style>
  <w:style w:type="paragraph" w:styleId="Testofumetto">
    <w:name w:val="Balloon Text"/>
    <w:basedOn w:val="Normale"/>
    <w:link w:val="TestofumettoCarattere"/>
    <w:uiPriority w:val="99"/>
    <w:semiHidden/>
    <w:unhideWhenUsed/>
    <w:rsid w:val="0067492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7492D"/>
    <w:rPr>
      <w:rFonts w:ascii="Tahoma" w:hAnsi="Tahoma" w:cs="Tahoma"/>
      <w:sz w:val="16"/>
      <w:szCs w:val="16"/>
    </w:rPr>
  </w:style>
  <w:style w:type="paragraph" w:styleId="Sottotitolo">
    <w:name w:val="Subtitle"/>
    <w:basedOn w:val="Normale"/>
    <w:next w:val="Normale"/>
    <w:link w:val="SottotitoloCarattere"/>
    <w:uiPriority w:val="11"/>
    <w:qFormat/>
    <w:rsid w:val="00DF32F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ttotitoloCarattere">
    <w:name w:val="Sottotitolo Carattere"/>
    <w:basedOn w:val="Carpredefinitoparagrafo"/>
    <w:link w:val="Sottotitolo"/>
    <w:uiPriority w:val="11"/>
    <w:rsid w:val="00DF32FF"/>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iccolifratellidigesu.i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7CB3BB-6FA2-4A2B-AB63-9821D9132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418</Words>
  <Characters>2388</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pc-utente</dc:creator>
  <cp:lastModifiedBy>Angelo</cp:lastModifiedBy>
  <cp:revision>2</cp:revision>
  <cp:lastPrinted>2016-11-22T18:34:00Z</cp:lastPrinted>
  <dcterms:created xsi:type="dcterms:W3CDTF">2016-11-28T05:53:00Z</dcterms:created>
  <dcterms:modified xsi:type="dcterms:W3CDTF">2016-11-28T05:53:00Z</dcterms:modified>
</cp:coreProperties>
</file>